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spacing w:after="0" w:before="480" w:lineRule="auto"/>
        <w:ind w:left="1080" w:hanging="360"/>
        <w:rPr/>
      </w:pPr>
      <w:r w:rsidDel="00000000" w:rsidR="00000000" w:rsidRPr="00000000">
        <w:rPr>
          <w:rtl w:val="0"/>
        </w:rPr>
        <w:t xml:space="preserve">Ukázka přepisu hlasové zprávy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Audio: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„Dobrý den, chtěl bych si rezervovat termín na příští úterý kolem druhé odpoledne. Ideálně mezi druhou a třetí hodinou. Potřeboval bych to co nejdříve potvrdit, a pokud by to nešlo, klidně se ozvěte s jiným termínem. Děkuji.“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Přepis: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Klient požaduje rezervaci termínu na úterý odpoledne mezi 14:00 a 15:00. Žádá o co nejrychlejší potvrzení. V případě nedostupnosti navrhuje alternativní termín. Preferuje rychlou komunikaci a je flexibilní ohledně času.....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ind w:left="1080" w:hanging="360"/>
        <w:rPr/>
      </w:pPr>
      <w:r w:rsidDel="00000000" w:rsidR="00000000" w:rsidRPr="00000000">
        <w:rPr>
          <w:rtl w:val="0"/>
        </w:rPr>
        <w:t xml:space="preserve">Ukázka vyhledávání informací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Téma: Nejlevnější způsoby přepravy balíčku do 2 kg v rámci ČR (červen 2025)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 Zásilkovna – od 69 Kč. Rychlost doručení: 1–2 pracovní dny. Sledování zásilky v ceně. Možnost odeslání bez tisku štítku.</w:t>
        <w:br w:type="textWrapping"/>
        <w:t xml:space="preserve">2. Balíkovna (Česká pošta) – od 65 Kč. Doručení do 2–3 dnů. Vyšší počet poboček.</w:t>
        <w:br w:type="textWrapping"/>
        <w:t xml:space="preserve">3. PPL – od 90 Kč. Spolehlivý kurýr, možnost vyzvednutí u zákazníka doma.</w:t>
        <w:br w:type="textWrapping"/>
        <w:br w:type="textWrapping"/>
        <w:t xml:space="preserve">Doporučení: Pro levné a rychlé doručení menšího balíku je vhodná Zásilkovna. Pokud je cílem co nejnižší cena, Balíkovna je ideální pro nenáročné zásilky.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ind w:left="1080" w:hanging="360"/>
        <w:rPr/>
      </w:pPr>
      <w:r w:rsidDel="00000000" w:rsidR="00000000" w:rsidRPr="00000000">
        <w:rPr>
          <w:rtl w:val="0"/>
        </w:rPr>
        <w:t xml:space="preserve">Ukázka e-mailové komunikace se zákazníkem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Předmět: Dostupnost produktu – dotaz</w:t>
        <w:br w:type="textWrapping"/>
        <w:br w:type="textWrapping"/>
        <w:t xml:space="preserve">Vážený zákazníku,</w:t>
        <w:br w:type="textWrapping"/>
        <w:br w:type="textWrapping"/>
        <w:t xml:space="preserve">děkujeme za váš dotaz ohledně dostupnosti produktu XYZ. Rádi bychom vás informovali, že produkt je aktuálně skladem a připraven k odeslání. Pokud objednávku vytvoříte do 15:00, balíček bude odeslán ještě tentýž den.</w:t>
        <w:br w:type="textWrapping"/>
        <w:br w:type="textWrapping"/>
        <w:t xml:space="preserve">V případě, že budete mít jakékoli další dotazy, jsme vám plně k dispozici na tomto e-mailu nebo telefonním čísle uvedeném na našich webových stránkách.</w:t>
        <w:br w:type="textWrapping"/>
        <w:br w:type="textWrapping"/>
        <w:t xml:space="preserve">Děkujeme za váš zájem a přejeme příjemný den.</w:t>
        <w:br w:type="textWrapping"/>
        <w:br w:type="textWrapping"/>
        <w:t xml:space="preserve">S pozdravem,</w:t>
        <w:br w:type="textWrapping"/>
        <w:t xml:space="preserve">Virtuální asistent</w:t>
        <w:br w:type="textWrapping"/>
        <w:t xml:space="preserve">E-shop XYZ</w:t>
      </w:r>
    </w:p>
    <w:sectPr>
      <w:pgSz w:h="15840" w:w="12240" w:orient="portrait"/>
      <w:pgMar w:bottom="1440" w:top="1440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1080" w:hanging="360"/>
    </w:pPr>
    <w:rPr>
      <w:rFonts w:ascii="Calibri" w:cs="Calibri" w:eastAsia="Calibri" w:hAnsi="Calibri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576" w:hanging="576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ind w:left="720" w:hanging="720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  <w:ind w:left="864" w:hanging="864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  <w:ind w:left="1008" w:hanging="1008"/>
    </w:pPr>
    <w:rPr>
      <w:rFonts w:ascii="Calibri" w:cs="Calibri" w:eastAsia="Calibri" w:hAnsi="Calibri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  <w:ind w:left="1152" w:hanging="1152"/>
    </w:pPr>
    <w:rPr>
      <w:rFonts w:ascii="Calibri" w:cs="Calibri" w:eastAsia="Calibri" w:hAnsi="Calibri"/>
      <w:i w:val="1"/>
      <w:color w:val="243f6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="240" w:lineRule="auto"/>
      <w:jc w:val="left"/>
    </w:pPr>
    <w:rPr>
      <w:rFonts w:ascii="Calibri" w:cs="Calibri" w:eastAsia="Calibri" w:hAnsi="Calibri"/>
      <w:b w:val="1"/>
      <w:color w:val="17365d"/>
      <w:sz w:val="52"/>
      <w:szCs w:val="52"/>
    </w:rPr>
  </w:style>
  <w:style w:type="paragraph" w:styleId="Subtitle">
    <w:name w:val="Subtitle"/>
    <w:basedOn w:val="Normal"/>
    <w:next w:val="Normal"/>
    <w:pPr>
      <w:jc w:val="left"/>
    </w:pPr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